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szta-lefol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szta-lefol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szta-lefol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szta-lefol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szta-lefol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